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9" w:rsidRDefault="00F14359" w:rsidP="00F143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деятельности школы по совершенствованию организации питания в МОБУ «СОШ №7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5CC2">
        <w:rPr>
          <w:rFonts w:ascii="Times New Roman" w:hAnsi="Times New Roman" w:cs="Times New Roman"/>
          <w:b/>
          <w:sz w:val="28"/>
          <w:szCs w:val="28"/>
        </w:rPr>
        <w:t xml:space="preserve">ль – Илецка»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F14359" w:rsidRDefault="00F14359" w:rsidP="00F143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МОБУ « СОШ №7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оль- Илецка»  обучается 567  учащихся, занятия проводятся в две  смены.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питания школьников осуществляется в помещении, находящемся в основном здании школы. Обеденный зал оборудован столовой мебелью: столы и скамейки с покрытием, позволяющим их обработку с применением моющих и дезинфицирующих средств (мебель приобретена в 2008 - 2016уч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оду). Для контроля за охватом учащихся горячим питанием, приказом по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ответственные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Посадочных мест в обеденном зале 96, что позволяет организовать прием пищи  в первую смену на четырех переменах, во вторую смену на двух переменах  Площадь обеденного зала составляет 80 кв.м., таким образом, на одно посадочное место приходится по норме 0,7 м.кв.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зале установлено 2 умывальника и 2 электросушилки  для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позволяет соблюдать режим мытья рук.  В этом году произведен косметический ремонт пищеблока и обеденного зала, заменены окна, приобретен холодильник. В 2007 году полностью заменено освещение столовой.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Статистика по МОБУ СОШ №7 следующая: 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процент охвата организованным питанием составляет 100%;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бесплатное питание – 100%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Сбалансированное питание – один из основных факторов, влияющих на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8 часов 20 минут утра, заканчивается в 17-18 часов.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меню учащихся систематически  включаются  блюда молочные каши. Завтрак на одного учащегося  обходится  13 рублей. В целях совершенствования организации питания детей и для профилактики авитаминоза и ОРВИ у учащихся, в рационе используется аскорбиновая кислота. В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Ежедневно до девяти часов утра происходит учет наличия обучающихся, производится корректировка предварительных заказов предыдущего дня. В конце дня производится учет и сверка 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Проводится анкетирование родителей и учащихся по вопросам качества продуктов и готовых блюд, ассортимента и стоимости питания. Результаты опросов и предложения выносятся для обсуждения на родительских собраниях, и с обслуживающим персоналом столовой. Так, по результатам опроса анкеты на тему: «Мое настроение после обеда», проводимое  в 2016 году -  85% старшеклассников и 99% учащихся начальных классов покидают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столовую с хорошим настроением. Регулярно на общешкольном родительском собрании, зам. директора школы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Н.Ф.  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Так, по результатам анкеты на тему: «Питание глазами родителей» на вопрос - удовлетворяет ли Вас система организации питания в школе? - 90% родителей дали положительный ответ, а на вопрос - удовлетворены ли Вы качеством приготовления пищи? – 85% родителей ответили «Да».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питания</w:t>
      </w: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5-6-классы - завтрак 9,00-9,10</w:t>
      </w: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  -   10.00 – 10.10</w:t>
      </w: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 10.55 – 11.05</w:t>
      </w: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.- 11.50 – 12.00</w:t>
      </w:r>
    </w:p>
    <w:p w:rsidR="00F14359" w:rsidRDefault="00F14359" w:rsidP="00F14359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</w:t>
      </w:r>
      <w:proofErr w:type="gramEnd"/>
      <w:r>
        <w:rPr>
          <w:rFonts w:ascii="Times New Roman" w:hAnsi="Times New Roman" w:cs="Times New Roman"/>
          <w:sz w:val="28"/>
          <w:szCs w:val="28"/>
        </w:rPr>
        <w:t>а классы -  14.55 – 15.05</w:t>
      </w:r>
    </w:p>
    <w:p w:rsidR="00F14359" w:rsidRDefault="00F14359" w:rsidP="00F14359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3б.4 классы – 15.45 – 15.55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школе имеется долгосрочная  целевая  программа: «Организация питания обучающихся   в МОБУ «СОШ №7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 - Илецка  на 2017год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Основание для разработки программы:  Конституция Российской Федерации ст. 43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2,  Закон РФ « Об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50.6;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51п 5 Концепция Государственной политики в области здорового питания населения России.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Цели и задачи подпрограммы</w:t>
      </w:r>
      <w:r>
        <w:rPr>
          <w:rFonts w:ascii="Times New Roman" w:hAnsi="Times New Roman" w:cs="Times New Roman"/>
          <w:sz w:val="28"/>
          <w:szCs w:val="28"/>
        </w:rPr>
        <w:t>:    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Основные задачи подпрограммы:         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модернизация материально-технической базы пищеблоков и школьных столовых;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обеспечение школьников оптимальным питанием, адекватным возрастным и физическим потребностям в пищевых веществах и энергии;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•достижение 100% охвата обучающихся школы различными видами питания (горячими  завтраки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повышение уровня знаний обучающихся и их родителей в вопросах здорового питания;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постепенное снижение уровня заболеваемости детей и подростков элементарно-зависимыми заболеваниями.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подпрограммы:     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реализуемой подпрограммы осуществляется за счет средств муниципального бюджета.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реализуемых мероприятий подпрограммы:      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соответствие рациона  питания школьников гигиеническим требованиям и рекомендациям;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использование в рационе продуктов питания, обогащенных витаминами;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приведение материально-технической базы школьных столовых  в соответствие с современными санитарно- гигиеническими требованиями;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сохранение и укрепление состояния здоровья детей и подростков;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снижение показателей по заболеваемости желудочно-кишечного тракта;</w:t>
      </w:r>
    </w:p>
    <w:p w:rsidR="00F14359" w:rsidRDefault="00F14359" w:rsidP="00F14359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повышение доступности питания для всего контингента обучающихся, достижение 65% охвата школьников различными видами питания;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достаточного уровня знаний и практических навыков рационального здорового питания обучающихся и их родителей.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ее решения программными методами.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Рациональное (здоровое)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 Важную роль в структуре питания детей и подростков занимает их питание в школе. Организация рационального питания обучающихся во время пребывания в школе является одним из ключевых факторов поддерживания их здоровья и эффективности обучения. Нарушения питания в детском возрасте служат одной из важных причин возникновения элементарно-зависимых заболеваний.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выполнения натуральных норм питания детей в школе  в соответствие с фактическими ценами на сегодняшний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дотационной суммы на 1 ребенка в день не хватает. По этой причине ухудшается рацион питания, калорийность составляет 70-80% от рекомендуемых норм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2.4.5.2409-08.  Не всегда выдерживается соотношение белков, жиров, углеводов – 1:1:4.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главных направлений организации питания является работа с предпринимателями поставщиками продуктов. Для поставки продуктов питания в общеобразовательные учреждения заключаются договоры. Поставщиками предоставляются в образовательные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продукты питания, приходные документы, сертификаты соответствия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Создание условий, способствующих укреплению здоровья, формированию навыков правильного здорового питания и поиск новых   форм организации горячего питания.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современных технологий производства, оснащение современным оборудованием пищеблока школьной столовой,       новых форм организации школьного питания;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образовательно-разъяснительной работы по вопросам здорового питания;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соответствия школьного питания детей нормам и  стандартам, разработанным и рекомендованным Федеральной  службой по надзору в сфере защиты прав потребителей и благополучия человека;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достижения стопроцентного охвата горячим питанием обучающихся 1-11 классов.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санитарно-гигиенических знаний среди участников образовательного процесса;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количество детей, питающихся в школьной столовой, улучшить качество питания школьников и обеспечение его безопасности, внедрить новые схемы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Программы.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1.Создание благоприятных условий для организации рационального питания обучающихся;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2.Укрепление и модернизация материальной базы помещений пищеблока образовательного учреждения;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новых прогрессивных форм обслуживания и повышение культуры питания;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санитарно-гигиенической безопасности питания;</w:t>
      </w:r>
    </w:p>
    <w:p w:rsidR="00F14359" w:rsidRDefault="00F14359" w:rsidP="00F14359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F14359" w:rsidRDefault="00F14359" w:rsidP="00F14359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E315B0" w:rsidRDefault="005E5CC2"/>
    <w:sectPr w:rsidR="00E315B0" w:rsidSect="00E0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59"/>
    <w:rsid w:val="00472282"/>
    <w:rsid w:val="00481908"/>
    <w:rsid w:val="005E5CC2"/>
    <w:rsid w:val="00E06566"/>
    <w:rsid w:val="00F14359"/>
    <w:rsid w:val="00F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                          </dc:creator>
  <cp:keywords/>
  <dc:description/>
  <cp:lastModifiedBy>НП                           </cp:lastModifiedBy>
  <cp:revision>2</cp:revision>
  <dcterms:created xsi:type="dcterms:W3CDTF">2017-01-26T09:44:00Z</dcterms:created>
  <dcterms:modified xsi:type="dcterms:W3CDTF">2017-01-27T07:29:00Z</dcterms:modified>
</cp:coreProperties>
</file>